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1969"/>
        <w:gridCol w:w="7283"/>
      </w:tblGrid>
      <w:tr w:rsidR="00353BBE" w:rsidTr="00D401D2">
        <w:tc>
          <w:tcPr>
            <w:tcW w:w="1980" w:type="dxa"/>
          </w:tcPr>
          <w:p w:rsidR="00353BBE" w:rsidRDefault="00205A34" w:rsidP="009334B0">
            <w:pPr>
              <w:pStyle w:val="Heading1"/>
              <w:spacing w:after="0"/>
              <w:rPr>
                <w:rFonts w:ascii="Arial" w:hAnsi="Arial" w:cs="Arial"/>
              </w:rPr>
            </w:pPr>
            <w:bookmarkStart w:id="0" w:name="_GoBack"/>
            <w:bookmarkEnd w:id="0"/>
            <w:r>
              <w:rPr>
                <w:rFonts w:ascii="Arial" w:hAnsi="Arial" w:cs="Arial"/>
              </w:rPr>
              <w:t>B</w:t>
            </w:r>
            <w:r w:rsidR="00353BBE">
              <w:rPr>
                <w:rFonts w:ascii="Arial" w:hAnsi="Arial" w:cs="Arial"/>
              </w:rPr>
              <w:t>P 3415</w:t>
            </w:r>
          </w:p>
        </w:tc>
        <w:tc>
          <w:tcPr>
            <w:tcW w:w="7380" w:type="dxa"/>
          </w:tcPr>
          <w:p w:rsidR="00353BBE" w:rsidRDefault="0032151F" w:rsidP="009334B0">
            <w:pPr>
              <w:pStyle w:val="Heading1"/>
              <w:spacing w:after="0"/>
              <w:rPr>
                <w:rFonts w:ascii="Arial" w:hAnsi="Arial" w:cs="Arial"/>
                <w:bCs/>
              </w:rPr>
            </w:pPr>
            <w:r>
              <w:rPr>
                <w:rFonts w:ascii="Arial" w:hAnsi="Arial" w:cs="Arial"/>
                <w:bCs/>
              </w:rPr>
              <w:t>Immigration Enforcement Activities</w:t>
            </w:r>
          </w:p>
        </w:tc>
      </w:tr>
      <w:tr w:rsidR="00353BBE" w:rsidTr="00D401D2">
        <w:tc>
          <w:tcPr>
            <w:tcW w:w="1980" w:type="dxa"/>
          </w:tcPr>
          <w:p w:rsidR="00353BBE" w:rsidRDefault="00353BBE" w:rsidP="009334B0">
            <w:pPr>
              <w:pStyle w:val="Heading1"/>
              <w:spacing w:after="0"/>
              <w:rPr>
                <w:rFonts w:ascii="Arial" w:hAnsi="Arial"/>
              </w:rPr>
            </w:pPr>
          </w:p>
        </w:tc>
        <w:tc>
          <w:tcPr>
            <w:tcW w:w="7380" w:type="dxa"/>
          </w:tcPr>
          <w:p w:rsidR="00353BBE" w:rsidRDefault="00353BBE" w:rsidP="009334B0">
            <w:pPr>
              <w:pStyle w:val="Heading1"/>
              <w:spacing w:after="0"/>
              <w:rPr>
                <w:rFonts w:ascii="Arial" w:hAnsi="Arial"/>
              </w:rPr>
            </w:pPr>
          </w:p>
        </w:tc>
      </w:tr>
      <w:tr w:rsidR="00353BBE" w:rsidTr="00D401D2">
        <w:tc>
          <w:tcPr>
            <w:tcW w:w="1980" w:type="dxa"/>
          </w:tcPr>
          <w:p w:rsidR="00353BBE" w:rsidRDefault="00353BBE" w:rsidP="009334B0">
            <w:pPr>
              <w:pStyle w:val="Heading1"/>
              <w:spacing w:after="0"/>
              <w:rPr>
                <w:rFonts w:ascii="Arial" w:hAnsi="Arial" w:cs="Arial"/>
                <w:b w:val="0"/>
                <w:bCs/>
              </w:rPr>
            </w:pPr>
            <w:r>
              <w:rPr>
                <w:rFonts w:ascii="Arial" w:hAnsi="Arial" w:cs="Arial"/>
                <w:b w:val="0"/>
                <w:bCs/>
                <w:sz w:val="24"/>
              </w:rPr>
              <w:t>Reference:</w:t>
            </w:r>
          </w:p>
        </w:tc>
        <w:tc>
          <w:tcPr>
            <w:tcW w:w="7380" w:type="dxa"/>
          </w:tcPr>
          <w:p w:rsidR="0032151F" w:rsidRPr="0032151F" w:rsidRDefault="00353BBE" w:rsidP="009334B0">
            <w:pPr>
              <w:pStyle w:val="BodyText2"/>
              <w:spacing w:after="0"/>
              <w:ind w:left="0"/>
              <w:rPr>
                <w:rFonts w:ascii="Arial" w:hAnsi="Arial"/>
              </w:rPr>
            </w:pPr>
            <w:r>
              <w:rPr>
                <w:rFonts w:ascii="Arial" w:hAnsi="Arial"/>
              </w:rPr>
              <w:t>Education Code Section</w:t>
            </w:r>
            <w:r w:rsidR="000222C6">
              <w:rPr>
                <w:rFonts w:ascii="Arial" w:hAnsi="Arial"/>
              </w:rPr>
              <w:t>s</w:t>
            </w:r>
            <w:r>
              <w:rPr>
                <w:rFonts w:ascii="Arial" w:hAnsi="Arial"/>
              </w:rPr>
              <w:t xml:space="preserve"> </w:t>
            </w:r>
            <w:r w:rsidR="0032151F">
              <w:rPr>
                <w:rFonts w:ascii="Arial" w:hAnsi="Arial"/>
              </w:rPr>
              <w:t>66093 and 66093.3</w:t>
            </w:r>
          </w:p>
        </w:tc>
      </w:tr>
      <w:tr w:rsidR="00353BBE" w:rsidTr="00D401D2">
        <w:trPr>
          <w:cantSplit/>
        </w:trPr>
        <w:tc>
          <w:tcPr>
            <w:tcW w:w="9360" w:type="dxa"/>
            <w:gridSpan w:val="2"/>
          </w:tcPr>
          <w:p w:rsidR="00353BBE" w:rsidRDefault="00353BBE" w:rsidP="009334B0">
            <w:pPr>
              <w:pStyle w:val="BodyText2"/>
              <w:spacing w:after="0"/>
              <w:rPr>
                <w:rFonts w:ascii="Arial" w:hAnsi="Arial"/>
              </w:rPr>
            </w:pPr>
          </w:p>
        </w:tc>
      </w:tr>
      <w:tr w:rsidR="00353BBE" w:rsidRPr="00BF0589" w:rsidTr="00D401D2">
        <w:trPr>
          <w:cantSplit/>
        </w:trPr>
        <w:tc>
          <w:tcPr>
            <w:tcW w:w="1980" w:type="dxa"/>
            <w:tcBorders>
              <w:bottom w:val="thickThinSmallGap" w:sz="24" w:space="0" w:color="auto"/>
            </w:tcBorders>
          </w:tcPr>
          <w:p w:rsidR="00353BBE" w:rsidRPr="00BF0589" w:rsidRDefault="00353BBE" w:rsidP="009334B0">
            <w:pPr>
              <w:pStyle w:val="BodyText2"/>
              <w:spacing w:after="0"/>
              <w:ind w:left="0"/>
              <w:rPr>
                <w:rFonts w:ascii="Arial" w:hAnsi="Arial"/>
                <w:b w:val="0"/>
                <w:bCs/>
                <w:i w:val="0"/>
                <w:iCs/>
              </w:rPr>
            </w:pPr>
            <w:r w:rsidRPr="00BF0589">
              <w:rPr>
                <w:rFonts w:ascii="Arial" w:hAnsi="Arial"/>
                <w:b w:val="0"/>
                <w:bCs/>
                <w:i w:val="0"/>
                <w:iCs/>
              </w:rPr>
              <w:t>Date</w:t>
            </w:r>
            <w:r w:rsidR="00BF0589">
              <w:rPr>
                <w:rFonts w:ascii="Arial" w:hAnsi="Arial"/>
                <w:b w:val="0"/>
                <w:bCs/>
                <w:i w:val="0"/>
                <w:iCs/>
              </w:rPr>
              <w:t xml:space="preserve"> Issued</w:t>
            </w:r>
            <w:r w:rsidRPr="00BF0589">
              <w:rPr>
                <w:rFonts w:ascii="Arial" w:hAnsi="Arial"/>
                <w:b w:val="0"/>
                <w:bCs/>
                <w:i w:val="0"/>
                <w:iCs/>
              </w:rPr>
              <w:t>:</w:t>
            </w:r>
          </w:p>
          <w:p w:rsidR="00353BBE" w:rsidRPr="00BF0589" w:rsidRDefault="00353BBE" w:rsidP="009334B0">
            <w:pPr>
              <w:pStyle w:val="BodyText2"/>
              <w:spacing w:after="0"/>
              <w:ind w:left="0"/>
              <w:rPr>
                <w:rFonts w:ascii="Arial" w:hAnsi="Arial"/>
                <w:b w:val="0"/>
                <w:bCs/>
                <w:i w:val="0"/>
                <w:iCs/>
              </w:rPr>
            </w:pPr>
          </w:p>
        </w:tc>
        <w:tc>
          <w:tcPr>
            <w:tcW w:w="7380" w:type="dxa"/>
            <w:tcBorders>
              <w:bottom w:val="thickThinSmallGap" w:sz="24" w:space="0" w:color="auto"/>
            </w:tcBorders>
          </w:tcPr>
          <w:p w:rsidR="00353BBE" w:rsidRPr="00BF0589" w:rsidRDefault="00353BBE" w:rsidP="009334B0">
            <w:pPr>
              <w:pStyle w:val="BodyText2"/>
              <w:tabs>
                <w:tab w:val="left" w:pos="2772"/>
                <w:tab w:val="left" w:pos="4054"/>
              </w:tabs>
              <w:spacing w:after="0"/>
              <w:ind w:left="0"/>
              <w:rPr>
                <w:rFonts w:ascii="Arial" w:hAnsi="Arial"/>
                <w:b w:val="0"/>
                <w:bCs/>
                <w:i w:val="0"/>
                <w:iCs/>
              </w:rPr>
            </w:pPr>
          </w:p>
        </w:tc>
      </w:tr>
    </w:tbl>
    <w:p w:rsidR="00353BBE" w:rsidRDefault="00353BBE" w:rsidP="009334B0">
      <w:pPr>
        <w:rPr>
          <w:rFonts w:cs="Arial"/>
          <w:sz w:val="22"/>
        </w:rPr>
      </w:pPr>
    </w:p>
    <w:p w:rsidR="0032151F" w:rsidRDefault="0032151F" w:rsidP="009334B0">
      <w:pPr>
        <w:rPr>
          <w:rFonts w:cs="Arial"/>
          <w:i/>
          <w:sz w:val="24"/>
          <w:szCs w:val="24"/>
        </w:rPr>
      </w:pPr>
      <w:r w:rsidRPr="0017522F">
        <w:rPr>
          <w:rFonts w:cs="Arial"/>
          <w:b/>
          <w:bCs/>
          <w:kern w:val="32"/>
          <w:sz w:val="24"/>
          <w:szCs w:val="24"/>
          <w:highlight w:val="yellow"/>
        </w:rPr>
        <w:t xml:space="preserve">NOTE: </w:t>
      </w:r>
      <w:r w:rsidRPr="0017522F">
        <w:rPr>
          <w:rFonts w:cs="Arial"/>
          <w:i/>
          <w:sz w:val="24"/>
          <w:szCs w:val="24"/>
          <w:highlight w:val="yellow"/>
        </w:rPr>
        <w:t xml:space="preserve">Districts must adopt language to comply with Education Code </w:t>
      </w:r>
      <w:r>
        <w:rPr>
          <w:rFonts w:cs="Arial"/>
          <w:i/>
          <w:sz w:val="24"/>
          <w:szCs w:val="24"/>
          <w:highlight w:val="yellow"/>
        </w:rPr>
        <w:t>S</w:t>
      </w:r>
      <w:r w:rsidRPr="0017522F">
        <w:rPr>
          <w:rFonts w:cs="Arial"/>
          <w:i/>
          <w:sz w:val="24"/>
          <w:szCs w:val="24"/>
          <w:highlight w:val="yellow"/>
        </w:rPr>
        <w:t>ection 66093.3(h).</w:t>
      </w:r>
    </w:p>
    <w:p w:rsidR="0032151F" w:rsidRDefault="0032151F" w:rsidP="009334B0">
      <w:pPr>
        <w:rPr>
          <w:rFonts w:cs="Arial"/>
          <w:i/>
          <w:sz w:val="24"/>
          <w:szCs w:val="24"/>
        </w:rPr>
      </w:pPr>
    </w:p>
    <w:p w:rsidR="0032151F" w:rsidRDefault="00205A34" w:rsidP="009334B0">
      <w:pPr>
        <w:rPr>
          <w:rFonts w:cs="Arial"/>
          <w:sz w:val="24"/>
          <w:szCs w:val="24"/>
        </w:rPr>
      </w:pPr>
      <w:r>
        <w:rPr>
          <w:rFonts w:ascii="Verdana" w:hAnsi="Verdana"/>
          <w:color w:val="333333"/>
          <w:sz w:val="22"/>
          <w:szCs w:val="22"/>
          <w:shd w:val="clear" w:color="auto" w:fill="FFFFFF"/>
        </w:rPr>
        <w:t xml:space="preserve">The Grossmont-Cuyamaca Community College District </w:t>
      </w:r>
      <w:r w:rsidR="009334B0" w:rsidRPr="009334B0">
        <w:rPr>
          <w:rFonts w:ascii="Verdana" w:hAnsi="Verdana"/>
          <w:color w:val="333333"/>
          <w:sz w:val="22"/>
          <w:szCs w:val="22"/>
          <w:shd w:val="clear" w:color="auto" w:fill="FFFFFF"/>
        </w:rPr>
        <w:t>is committed to providing a safe, welcoming, and inclusive learning environment for immigrant students and their families. The District is also committed to protecting the rights of immigrant students, their families, and staff through policies that prohibit information-sharing with local law enforcement and federal immigration authorities to the fullest</w:t>
      </w:r>
      <w:r w:rsidR="009334B0">
        <w:rPr>
          <w:rFonts w:ascii="Verdana" w:hAnsi="Verdana"/>
          <w:color w:val="333333"/>
          <w:sz w:val="22"/>
          <w:szCs w:val="22"/>
          <w:shd w:val="clear" w:color="auto" w:fill="FFFFFF"/>
        </w:rPr>
        <w:t xml:space="preserve"> extent possible under the law.</w:t>
      </w:r>
    </w:p>
    <w:sectPr w:rsidR="0032151F" w:rsidSect="00D401D2">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CA" w:rsidRDefault="00B739CA" w:rsidP="00B82D4D">
      <w:r>
        <w:separator/>
      </w:r>
    </w:p>
  </w:endnote>
  <w:endnote w:type="continuationSeparator" w:id="0">
    <w:p w:rsidR="00B739CA" w:rsidRDefault="00B739CA" w:rsidP="00B8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F7" w:rsidRPr="008A3AF9" w:rsidRDefault="00525DF7" w:rsidP="000102ED">
    <w:pPr>
      <w:pStyle w:val="Footer"/>
      <w:pBdr>
        <w:top w:val="single" w:sz="8" w:space="1" w:color="auto"/>
      </w:pBdr>
      <w:jc w:val="center"/>
      <w:rPr>
        <w:rFonts w:cs="Arial"/>
        <w:b/>
        <w:iCs/>
        <w:sz w:val="22"/>
        <w:szCs w:val="22"/>
      </w:rPr>
    </w:pPr>
    <w:r>
      <w:rPr>
        <w:rFonts w:cs="Arial"/>
        <w:i/>
        <w:iCs/>
      </w:rPr>
      <w:t>Grossmont-Cuyamaca Community College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CA" w:rsidRDefault="00B739CA" w:rsidP="00B82D4D">
      <w:r>
        <w:separator/>
      </w:r>
    </w:p>
  </w:footnote>
  <w:footnote w:type="continuationSeparator" w:id="0">
    <w:p w:rsidR="00B739CA" w:rsidRDefault="00B739CA" w:rsidP="00B8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DF7" w:rsidRPr="00B85F9E" w:rsidRDefault="00B85F9E" w:rsidP="00B85F9E">
    <w:pPr>
      <w:pStyle w:val="Header"/>
      <w:spacing w:before="0" w:after="0"/>
      <w:jc w:val="center"/>
      <w:rPr>
        <w:color w:val="FF0000"/>
      </w:rPr>
    </w:pPr>
    <w:r w:rsidRPr="00B85F9E">
      <w:rPr>
        <w:color w:val="FF0000"/>
      </w:rPr>
      <w:t xml:space="preserve">Update 34 - New </w:t>
    </w:r>
    <w:r w:rsidR="00205A34">
      <w:rPr>
        <w:color w:val="FF0000"/>
      </w:rPr>
      <w:t>B</w:t>
    </w:r>
    <w:r w:rsidRPr="00B85F9E">
      <w:rPr>
        <w:color w:val="FF0000"/>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FDE4DE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BF465FB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5149C"/>
    <w:multiLevelType w:val="hybridMultilevel"/>
    <w:tmpl w:val="77487266"/>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A0B1460"/>
    <w:multiLevelType w:val="hybridMultilevel"/>
    <w:tmpl w:val="6E1EF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942E73"/>
    <w:multiLevelType w:val="hybridMultilevel"/>
    <w:tmpl w:val="BD028CD6"/>
    <w:lvl w:ilvl="0" w:tplc="8398F620">
      <w:start w:val="1"/>
      <w:numFmt w:val="bullet"/>
      <w:pStyle w:val="BP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E9"/>
    <w:rsid w:val="00006FFE"/>
    <w:rsid w:val="000102ED"/>
    <w:rsid w:val="000222C6"/>
    <w:rsid w:val="0004221C"/>
    <w:rsid w:val="0005682D"/>
    <w:rsid w:val="000941F3"/>
    <w:rsid w:val="00137F6C"/>
    <w:rsid w:val="001529DA"/>
    <w:rsid w:val="001653D5"/>
    <w:rsid w:val="0018041E"/>
    <w:rsid w:val="00191ADB"/>
    <w:rsid w:val="0019494B"/>
    <w:rsid w:val="001B4DAA"/>
    <w:rsid w:val="00202921"/>
    <w:rsid w:val="00205A34"/>
    <w:rsid w:val="002C12DB"/>
    <w:rsid w:val="0031760A"/>
    <w:rsid w:val="0032151F"/>
    <w:rsid w:val="0033153C"/>
    <w:rsid w:val="00353BBE"/>
    <w:rsid w:val="003620D2"/>
    <w:rsid w:val="00375D75"/>
    <w:rsid w:val="003A2911"/>
    <w:rsid w:val="003D63E5"/>
    <w:rsid w:val="004064D5"/>
    <w:rsid w:val="00411EA5"/>
    <w:rsid w:val="00466FD2"/>
    <w:rsid w:val="004C45B2"/>
    <w:rsid w:val="004F0C81"/>
    <w:rsid w:val="00525BE0"/>
    <w:rsid w:val="00525DF7"/>
    <w:rsid w:val="005512E5"/>
    <w:rsid w:val="00567ABF"/>
    <w:rsid w:val="0061015A"/>
    <w:rsid w:val="006503C5"/>
    <w:rsid w:val="00661146"/>
    <w:rsid w:val="006D24E9"/>
    <w:rsid w:val="007321EE"/>
    <w:rsid w:val="00773499"/>
    <w:rsid w:val="00836239"/>
    <w:rsid w:val="00847D75"/>
    <w:rsid w:val="008725C2"/>
    <w:rsid w:val="009154AB"/>
    <w:rsid w:val="009334B0"/>
    <w:rsid w:val="00977007"/>
    <w:rsid w:val="009A4478"/>
    <w:rsid w:val="00A31634"/>
    <w:rsid w:val="00A73417"/>
    <w:rsid w:val="00AD0F9D"/>
    <w:rsid w:val="00AE04DE"/>
    <w:rsid w:val="00B30A8B"/>
    <w:rsid w:val="00B47492"/>
    <w:rsid w:val="00B739CA"/>
    <w:rsid w:val="00B82D4D"/>
    <w:rsid w:val="00B85F9E"/>
    <w:rsid w:val="00BB59AF"/>
    <w:rsid w:val="00BF0589"/>
    <w:rsid w:val="00C16FCE"/>
    <w:rsid w:val="00C83E74"/>
    <w:rsid w:val="00C93027"/>
    <w:rsid w:val="00CD0D31"/>
    <w:rsid w:val="00CF4F4E"/>
    <w:rsid w:val="00D14B43"/>
    <w:rsid w:val="00D27DA2"/>
    <w:rsid w:val="00D401D2"/>
    <w:rsid w:val="00D54204"/>
    <w:rsid w:val="00DA34F6"/>
    <w:rsid w:val="00DD4856"/>
    <w:rsid w:val="00E3298A"/>
    <w:rsid w:val="00E659D7"/>
    <w:rsid w:val="00EE4EE0"/>
    <w:rsid w:val="00EF5826"/>
    <w:rsid w:val="00F60A8C"/>
    <w:rsid w:val="00F648C8"/>
    <w:rsid w:val="00FE0C50"/>
    <w:rsid w:val="00FE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0EC1C-1C4E-4B9E-A19E-FF784085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E9"/>
    <w:rPr>
      <w:rFonts w:eastAsia="Times New Roman"/>
    </w:rPr>
  </w:style>
  <w:style w:type="paragraph" w:styleId="Heading1">
    <w:name w:val="heading 1"/>
    <w:basedOn w:val="Normal"/>
    <w:next w:val="Normal"/>
    <w:link w:val="Heading1Char"/>
    <w:qFormat/>
    <w:rsid w:val="006D24E9"/>
    <w:pPr>
      <w:keepNext/>
      <w:spacing w:after="480"/>
      <w:outlineLvl w:val="0"/>
    </w:pPr>
    <w:rPr>
      <w:rFonts w:ascii="Franklin Gothic Book" w:hAnsi="Franklin Gothic Book"/>
      <w:b/>
      <w:sz w:val="32"/>
    </w:rPr>
  </w:style>
  <w:style w:type="paragraph" w:styleId="Heading3">
    <w:name w:val="heading 3"/>
    <w:basedOn w:val="Normal"/>
    <w:next w:val="Normal"/>
    <w:link w:val="Heading3Char"/>
    <w:uiPriority w:val="9"/>
    <w:qFormat/>
    <w:rsid w:val="00353BB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4E9"/>
    <w:rPr>
      <w:rFonts w:ascii="Franklin Gothic Book" w:eastAsia="Times New Roman" w:hAnsi="Franklin Gothic Book" w:cs="Times New Roman"/>
      <w:b/>
      <w:sz w:val="32"/>
      <w:szCs w:val="20"/>
    </w:rPr>
  </w:style>
  <w:style w:type="paragraph" w:styleId="ListNumber2">
    <w:name w:val="List Number 2"/>
    <w:basedOn w:val="Normal"/>
    <w:rsid w:val="006D24E9"/>
    <w:pPr>
      <w:numPr>
        <w:numId w:val="1"/>
      </w:numPr>
      <w:spacing w:after="120"/>
    </w:pPr>
    <w:rPr>
      <w:rFonts w:ascii="Franklin Gothic Book" w:hAnsi="Franklin Gothic Book"/>
      <w:sz w:val="22"/>
    </w:rPr>
  </w:style>
  <w:style w:type="paragraph" w:styleId="Header">
    <w:name w:val="header"/>
    <w:basedOn w:val="Normal"/>
    <w:link w:val="HeaderChar"/>
    <w:uiPriority w:val="99"/>
    <w:rsid w:val="006D24E9"/>
    <w:pPr>
      <w:tabs>
        <w:tab w:val="center" w:pos="4320"/>
        <w:tab w:val="right" w:pos="8640"/>
      </w:tabs>
      <w:spacing w:before="480" w:after="240"/>
    </w:pPr>
    <w:rPr>
      <w:rFonts w:ascii="Franklin Gothic Book" w:hAnsi="Franklin Gothic Book"/>
      <w:b/>
      <w:spacing w:val="28"/>
      <w:sz w:val="28"/>
    </w:rPr>
  </w:style>
  <w:style w:type="character" w:customStyle="1" w:styleId="HeaderChar">
    <w:name w:val="Header Char"/>
    <w:basedOn w:val="DefaultParagraphFont"/>
    <w:link w:val="Header"/>
    <w:uiPriority w:val="99"/>
    <w:rsid w:val="006D24E9"/>
    <w:rPr>
      <w:rFonts w:ascii="Franklin Gothic Book" w:eastAsia="Times New Roman" w:hAnsi="Franklin Gothic Book" w:cs="Times New Roman"/>
      <w:b/>
      <w:spacing w:val="28"/>
      <w:sz w:val="28"/>
      <w:szCs w:val="20"/>
    </w:rPr>
  </w:style>
  <w:style w:type="paragraph" w:styleId="BodyText2">
    <w:name w:val="Body Text 2"/>
    <w:basedOn w:val="Normal"/>
    <w:link w:val="BodyText2Char"/>
    <w:rsid w:val="006D24E9"/>
    <w:pPr>
      <w:spacing w:after="480"/>
      <w:ind w:left="720"/>
    </w:pPr>
    <w:rPr>
      <w:rFonts w:ascii="Franklin Gothic Demi Cond" w:hAnsi="Franklin Gothic Demi Cond"/>
      <w:b/>
      <w:i/>
      <w:sz w:val="24"/>
    </w:rPr>
  </w:style>
  <w:style w:type="character" w:customStyle="1" w:styleId="BodyText2Char">
    <w:name w:val="Body Text 2 Char"/>
    <w:basedOn w:val="DefaultParagraphFont"/>
    <w:link w:val="BodyText2"/>
    <w:rsid w:val="006D24E9"/>
    <w:rPr>
      <w:rFonts w:ascii="Franklin Gothic Demi Cond" w:eastAsia="Times New Roman" w:hAnsi="Franklin Gothic Demi Cond" w:cs="Times New Roman"/>
      <w:b/>
      <w:i/>
      <w:sz w:val="24"/>
      <w:szCs w:val="20"/>
    </w:rPr>
  </w:style>
  <w:style w:type="paragraph" w:styleId="BodyText">
    <w:name w:val="Body Text"/>
    <w:basedOn w:val="Normal"/>
    <w:link w:val="BodyTextChar"/>
    <w:rsid w:val="006D24E9"/>
    <w:pPr>
      <w:spacing w:after="120"/>
    </w:pPr>
    <w:rPr>
      <w:rFonts w:ascii="Franklin Gothic Book" w:hAnsi="Franklin Gothic Book"/>
      <w:sz w:val="22"/>
    </w:rPr>
  </w:style>
  <w:style w:type="character" w:customStyle="1" w:styleId="BodyTextChar">
    <w:name w:val="Body Text Char"/>
    <w:basedOn w:val="DefaultParagraphFont"/>
    <w:link w:val="BodyText"/>
    <w:rsid w:val="006D24E9"/>
    <w:rPr>
      <w:rFonts w:ascii="Franklin Gothic Book" w:eastAsia="Times New Roman" w:hAnsi="Franklin Gothic Book" w:cs="Times New Roman"/>
      <w:szCs w:val="20"/>
    </w:rPr>
  </w:style>
  <w:style w:type="paragraph" w:styleId="ListBullet">
    <w:name w:val="List Bullet"/>
    <w:basedOn w:val="Normal"/>
    <w:autoRedefine/>
    <w:rsid w:val="006D24E9"/>
    <w:pPr>
      <w:numPr>
        <w:numId w:val="2"/>
      </w:numPr>
    </w:pPr>
    <w:rPr>
      <w:sz w:val="22"/>
    </w:rPr>
  </w:style>
  <w:style w:type="paragraph" w:styleId="Footer">
    <w:name w:val="footer"/>
    <w:basedOn w:val="Normal"/>
    <w:link w:val="FooterChar"/>
    <w:rsid w:val="006D24E9"/>
    <w:pPr>
      <w:tabs>
        <w:tab w:val="center" w:pos="4320"/>
        <w:tab w:val="right" w:pos="8640"/>
      </w:tabs>
    </w:pPr>
  </w:style>
  <w:style w:type="character" w:customStyle="1" w:styleId="FooterChar">
    <w:name w:val="Footer Char"/>
    <w:basedOn w:val="DefaultParagraphFont"/>
    <w:link w:val="Footer"/>
    <w:rsid w:val="006D24E9"/>
    <w:rPr>
      <w:rFonts w:eastAsia="Times New Roman" w:cs="Times New Roman"/>
      <w:sz w:val="20"/>
      <w:szCs w:val="20"/>
    </w:rPr>
  </w:style>
  <w:style w:type="paragraph" w:customStyle="1" w:styleId="BPBullet">
    <w:name w:val="BP Bullet"/>
    <w:basedOn w:val="BodyText"/>
    <w:qFormat/>
    <w:rsid w:val="00B82D4D"/>
    <w:pPr>
      <w:numPr>
        <w:numId w:val="3"/>
      </w:numPr>
      <w:tabs>
        <w:tab w:val="clear" w:pos="90"/>
        <w:tab w:val="num" w:pos="360"/>
      </w:tabs>
      <w:spacing w:after="240"/>
      <w:ind w:left="360"/>
    </w:pPr>
    <w:rPr>
      <w:rFonts w:ascii="Arial" w:hAnsi="Arial"/>
    </w:rPr>
  </w:style>
  <w:style w:type="paragraph" w:customStyle="1" w:styleId="AdminProc">
    <w:name w:val="Admin Proc"/>
    <w:basedOn w:val="BodyText"/>
    <w:rsid w:val="00353BBE"/>
    <w:pPr>
      <w:keepLines/>
      <w:spacing w:before="600" w:after="0"/>
    </w:pPr>
    <w:rPr>
      <w:rFonts w:ascii="Franklin Gothic Demi" w:hAnsi="Franklin Gothic Demi"/>
      <w:bCs/>
    </w:rPr>
  </w:style>
  <w:style w:type="character" w:customStyle="1" w:styleId="Heading3Char">
    <w:name w:val="Heading 3 Char"/>
    <w:basedOn w:val="DefaultParagraphFont"/>
    <w:link w:val="Heading3"/>
    <w:uiPriority w:val="9"/>
    <w:rsid w:val="00353BBE"/>
    <w:rPr>
      <w:rFonts w:ascii="Cambria" w:eastAsia="Times New Roman" w:hAnsi="Cambria" w:cs="Times New Roman"/>
      <w:b/>
      <w:bCs/>
      <w:color w:val="4F81BD"/>
      <w:sz w:val="20"/>
      <w:szCs w:val="20"/>
    </w:rPr>
  </w:style>
  <w:style w:type="paragraph" w:styleId="ListBullet2">
    <w:name w:val="List Bullet 2"/>
    <w:basedOn w:val="Normal"/>
    <w:uiPriority w:val="99"/>
    <w:semiHidden/>
    <w:unhideWhenUsed/>
    <w:rsid w:val="00353BBE"/>
    <w:pPr>
      <w:numPr>
        <w:numId w:val="4"/>
      </w:numPr>
      <w:contextualSpacing/>
    </w:pPr>
  </w:style>
  <w:style w:type="paragraph" w:styleId="BalloonText">
    <w:name w:val="Balloon Text"/>
    <w:basedOn w:val="Normal"/>
    <w:link w:val="BalloonTextChar"/>
    <w:semiHidden/>
    <w:unhideWhenUsed/>
    <w:rsid w:val="00D14B43"/>
    <w:rPr>
      <w:rFonts w:ascii="Tahoma" w:hAnsi="Tahoma" w:cs="Tahoma"/>
      <w:sz w:val="16"/>
      <w:szCs w:val="16"/>
    </w:rPr>
  </w:style>
  <w:style w:type="character" w:customStyle="1" w:styleId="BalloonTextChar">
    <w:name w:val="Balloon Text Char"/>
    <w:basedOn w:val="DefaultParagraphFont"/>
    <w:link w:val="BalloonText"/>
    <w:uiPriority w:val="99"/>
    <w:semiHidden/>
    <w:rsid w:val="00D14B43"/>
    <w:rPr>
      <w:rFonts w:ascii="Tahoma" w:eastAsia="Times New Roman" w:hAnsi="Tahoma" w:cs="Tahoma"/>
      <w:sz w:val="16"/>
      <w:szCs w:val="16"/>
    </w:rPr>
  </w:style>
  <w:style w:type="paragraph" w:customStyle="1" w:styleId="BodyTextContinued">
    <w:name w:val="Body Text Continued"/>
    <w:basedOn w:val="BodyText"/>
    <w:next w:val="BodyText"/>
    <w:rsid w:val="0032151F"/>
    <w:pPr>
      <w:widowControl w:val="0"/>
      <w:spacing w:after="240"/>
    </w:pPr>
    <w:rPr>
      <w:rFonts w:cs="Franklin Gothic Book"/>
    </w:rPr>
  </w:style>
  <w:style w:type="paragraph" w:styleId="Quote">
    <w:name w:val="Quote"/>
    <w:basedOn w:val="Normal"/>
    <w:next w:val="BodyTextContinued"/>
    <w:link w:val="QuoteChar"/>
    <w:qFormat/>
    <w:rsid w:val="0032151F"/>
    <w:pPr>
      <w:spacing w:after="240"/>
      <w:ind w:left="1440" w:right="1440"/>
    </w:pPr>
    <w:rPr>
      <w:rFonts w:ascii="Franklin Gothic Book" w:hAnsi="Franklin Gothic Book" w:cs="Franklin Gothic Book"/>
      <w:sz w:val="22"/>
    </w:rPr>
  </w:style>
  <w:style w:type="character" w:customStyle="1" w:styleId="QuoteChar">
    <w:name w:val="Quote Char"/>
    <w:basedOn w:val="DefaultParagraphFont"/>
    <w:link w:val="Quote"/>
    <w:rsid w:val="0032151F"/>
    <w:rPr>
      <w:rFonts w:ascii="Franklin Gothic Book" w:eastAsia="Times New Roman" w:hAnsi="Franklin Gothic Book" w:cs="Franklin Gothic Book"/>
      <w:sz w:val="22"/>
    </w:rPr>
  </w:style>
  <w:style w:type="character" w:styleId="PageNumber">
    <w:name w:val="page number"/>
    <w:basedOn w:val="DefaultParagraphFont"/>
    <w:rsid w:val="0032151F"/>
  </w:style>
  <w:style w:type="paragraph" w:customStyle="1" w:styleId="Note">
    <w:name w:val="Note"/>
    <w:basedOn w:val="BodyText"/>
    <w:link w:val="NoteChar"/>
    <w:rsid w:val="0032151F"/>
    <w:rPr>
      <w:rFonts w:cs="Franklin Gothic Book"/>
      <w:szCs w:val="22"/>
    </w:rPr>
  </w:style>
  <w:style w:type="character" w:customStyle="1" w:styleId="NoteChar">
    <w:name w:val="Note Char"/>
    <w:link w:val="Note"/>
    <w:locked/>
    <w:rsid w:val="0032151F"/>
    <w:rPr>
      <w:rFonts w:ascii="Franklin Gothic Book" w:eastAsia="Times New Roman" w:hAnsi="Franklin Gothic Book" w:cs="Franklin Gothic Book"/>
      <w:sz w:val="22"/>
      <w:szCs w:val="22"/>
    </w:rPr>
  </w:style>
  <w:style w:type="paragraph" w:styleId="FootnoteText">
    <w:name w:val="footnote text"/>
    <w:basedOn w:val="Normal"/>
    <w:link w:val="FootnoteTextChar"/>
    <w:semiHidden/>
    <w:rsid w:val="0032151F"/>
    <w:rPr>
      <w:rFonts w:ascii="Franklin Gothic Book" w:hAnsi="Franklin Gothic Book" w:cs="Franklin Gothic Book"/>
    </w:rPr>
  </w:style>
  <w:style w:type="character" w:customStyle="1" w:styleId="FootnoteTextChar">
    <w:name w:val="Footnote Text Char"/>
    <w:basedOn w:val="DefaultParagraphFont"/>
    <w:link w:val="FootnoteText"/>
    <w:semiHidden/>
    <w:rsid w:val="0032151F"/>
    <w:rPr>
      <w:rFonts w:ascii="Franklin Gothic Book" w:eastAsia="Times New Roman" w:hAnsi="Franklin Gothic Book" w:cs="Franklin Gothic Book"/>
    </w:rPr>
  </w:style>
  <w:style w:type="character" w:styleId="FootnoteReference">
    <w:name w:val="footnote reference"/>
    <w:semiHidden/>
    <w:rsid w:val="0032151F"/>
    <w:rPr>
      <w:vertAlign w:val="superscript"/>
    </w:rPr>
  </w:style>
  <w:style w:type="character" w:customStyle="1" w:styleId="zzmpTrailerItem">
    <w:name w:val="zzmpTrailerItem"/>
    <w:rsid w:val="0032151F"/>
    <w:rPr>
      <w:rFonts w:ascii="Franklin Gothic Book" w:hAnsi="Franklin Gothic Book" w:cs="Arial"/>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ocID">
    <w:name w:val="DocID"/>
    <w:basedOn w:val="Footer"/>
    <w:next w:val="Footer"/>
    <w:link w:val="DocIDChar"/>
    <w:rsid w:val="0032151F"/>
    <w:pPr>
      <w:tabs>
        <w:tab w:val="clear" w:pos="4320"/>
        <w:tab w:val="clear" w:pos="8640"/>
      </w:tabs>
      <w:spacing w:after="120"/>
    </w:pPr>
    <w:rPr>
      <w:rFonts w:ascii="Times New Roman" w:hAnsi="Times New Roman"/>
      <w:sz w:val="16"/>
    </w:rPr>
  </w:style>
  <w:style w:type="character" w:customStyle="1" w:styleId="DocIDChar">
    <w:name w:val="DocID Char"/>
    <w:link w:val="DocID"/>
    <w:rsid w:val="0032151F"/>
    <w:rPr>
      <w:rFonts w:ascii="Times New Roman" w:eastAsia="Times New Roman" w:hAnsi="Times New Roman"/>
      <w:sz w:val="16"/>
    </w:rPr>
  </w:style>
  <w:style w:type="character" w:styleId="CommentReference">
    <w:name w:val="annotation reference"/>
    <w:rsid w:val="0032151F"/>
    <w:rPr>
      <w:sz w:val="16"/>
      <w:szCs w:val="16"/>
    </w:rPr>
  </w:style>
  <w:style w:type="paragraph" w:styleId="CommentText">
    <w:name w:val="annotation text"/>
    <w:basedOn w:val="Normal"/>
    <w:link w:val="CommentTextChar"/>
    <w:rsid w:val="0032151F"/>
    <w:rPr>
      <w:rFonts w:ascii="Franklin Gothic Book" w:hAnsi="Franklin Gothic Book" w:cs="Franklin Gothic Book"/>
    </w:rPr>
  </w:style>
  <w:style w:type="character" w:customStyle="1" w:styleId="CommentTextChar">
    <w:name w:val="Comment Text Char"/>
    <w:basedOn w:val="DefaultParagraphFont"/>
    <w:link w:val="CommentText"/>
    <w:rsid w:val="0032151F"/>
    <w:rPr>
      <w:rFonts w:ascii="Franklin Gothic Book" w:eastAsia="Times New Roman" w:hAnsi="Franklin Gothic Book" w:cs="Franklin Gothic Book"/>
    </w:rPr>
  </w:style>
  <w:style w:type="paragraph" w:styleId="CommentSubject">
    <w:name w:val="annotation subject"/>
    <w:basedOn w:val="CommentText"/>
    <w:next w:val="CommentText"/>
    <w:link w:val="CommentSubjectChar"/>
    <w:rsid w:val="0032151F"/>
    <w:rPr>
      <w:b/>
      <w:bCs/>
    </w:rPr>
  </w:style>
  <w:style w:type="character" w:customStyle="1" w:styleId="CommentSubjectChar">
    <w:name w:val="Comment Subject Char"/>
    <w:basedOn w:val="CommentTextChar"/>
    <w:link w:val="CommentSubject"/>
    <w:rsid w:val="0032151F"/>
    <w:rPr>
      <w:rFonts w:ascii="Franklin Gothic Book" w:eastAsia="Times New Roman" w:hAnsi="Franklin Gothic Book" w:cs="Franklin Gothic Book"/>
      <w:b/>
      <w:bCs/>
    </w:rPr>
  </w:style>
  <w:style w:type="paragraph" w:styleId="Revision">
    <w:name w:val="Revision"/>
    <w:hidden/>
    <w:uiPriority w:val="99"/>
    <w:semiHidden/>
    <w:rsid w:val="0032151F"/>
    <w:rPr>
      <w:rFonts w:ascii="Franklin Gothic Book" w:eastAsia="Times New Roman" w:hAnsi="Franklin Gothic Book" w:cs="Franklin Gothic Book"/>
      <w:sz w:val="22"/>
      <w:szCs w:val="22"/>
    </w:rPr>
  </w:style>
  <w:style w:type="paragraph" w:styleId="NoSpacing">
    <w:name w:val="No Spacing"/>
    <w:uiPriority w:val="1"/>
    <w:qFormat/>
    <w:rsid w:val="0032151F"/>
    <w:rPr>
      <w:rFonts w:ascii="Calibri" w:eastAsia="Times New Roma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AP 3415</vt:lpstr>
    </vt:vector>
  </TitlesOfParts>
  <Company>GCCCD</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3415</dc:title>
  <dc:subject/>
  <dc:creator>valeri.wilson</dc:creator>
  <cp:keywords/>
  <dc:description/>
  <cp:lastModifiedBy>Gabriela Avila Garcia</cp:lastModifiedBy>
  <cp:revision>2</cp:revision>
  <cp:lastPrinted>2019-10-02T16:37:00Z</cp:lastPrinted>
  <dcterms:created xsi:type="dcterms:W3CDTF">2019-10-10T15:54:00Z</dcterms:created>
  <dcterms:modified xsi:type="dcterms:W3CDTF">2019-10-10T15:54:00Z</dcterms:modified>
</cp:coreProperties>
</file>